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jc w:val="both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/>
          <w:bCs/>
          <w:sz w:val="32"/>
          <w:szCs w:val="32"/>
          <w:shd w:val="clear" w:color="auto" w:fill="FFFFFF"/>
        </w:rPr>
        <w:t>附件4</w:t>
      </w:r>
    </w:p>
    <w:p>
      <w:pPr>
        <w:pStyle w:val="7"/>
        <w:widowControl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方正小标宋简体" w:hAnsi="宋体" w:eastAsia="方正小标宋简体" w:cs="宋体"/>
          <w:sz w:val="44"/>
          <w:szCs w:val="44"/>
          <w:u w:val="single"/>
          <w:shd w:val="clear" w:color="auto" w:fill="FFFFFF"/>
        </w:rPr>
        <w:t xml:space="preserve">       </w:t>
      </w:r>
      <w:r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  <w:t>年度</w:t>
      </w:r>
      <w:r>
        <w:rPr>
          <w:rFonts w:ascii="方正小标宋简体" w:hAnsi="宋体" w:eastAsia="方正小标宋简体" w:cs="宋体"/>
          <w:sz w:val="44"/>
          <w:szCs w:val="44"/>
        </w:rPr>
        <w:t>企业信息化建设扶持申请表</w:t>
      </w:r>
    </w:p>
    <w:p>
      <w:pPr>
        <w:pStyle w:val="7"/>
        <w:widowControl/>
        <w:spacing w:before="0" w:beforeAutospacing="0" w:after="0" w:afterAutospacing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（</w:t>
      </w:r>
      <w:r>
        <w:rPr>
          <w:rStyle w:val="5"/>
          <w:rFonts w:ascii="仿宋" w:hAnsi="仿宋" w:eastAsia="仿宋" w:cs="仿宋"/>
          <w:sz w:val="32"/>
          <w:szCs w:val="32"/>
        </w:rPr>
        <w:t>省级以上两化融合项目奖励</w:t>
      </w:r>
      <w:r>
        <w:rPr>
          <w:rFonts w:ascii="仿宋" w:hAnsi="仿宋" w:eastAsia="仿宋" w:cs="仿宋"/>
          <w:b/>
          <w:bCs/>
          <w:sz w:val="32"/>
          <w:szCs w:val="32"/>
        </w:rPr>
        <w:t>类）</w:t>
      </w:r>
    </w:p>
    <w:p>
      <w:pPr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申请企业（盖章）：                               填报日期：</w:t>
      </w:r>
    </w:p>
    <w:tbl>
      <w:tblPr>
        <w:tblStyle w:val="6"/>
        <w:tblW w:w="94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108" w:type="dxa"/>
          <w:bottom w:w="45" w:type="dxa"/>
          <w:right w:w="108" w:type="dxa"/>
        </w:tblCellMar>
      </w:tblPr>
      <w:tblGrid>
        <w:gridCol w:w="1673"/>
        <w:gridCol w:w="501"/>
        <w:gridCol w:w="564"/>
        <w:gridCol w:w="585"/>
        <w:gridCol w:w="1236"/>
        <w:gridCol w:w="143"/>
        <w:gridCol w:w="691"/>
        <w:gridCol w:w="810"/>
        <w:gridCol w:w="340"/>
        <w:gridCol w:w="770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一、企业基本情况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税务登记证号码（或统一社会信用代码）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成立日期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经营范围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注册资本（万元）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企业注册地址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申报联系人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  <w:r>
              <w:rPr>
                <w:rFonts w:hint="eastAsia" w:ascii="仿宋_GB2312" w:eastAsia="仿宋_GB2312"/>
                <w:sz w:val="24"/>
              </w:rPr>
              <w:t>及QQ</w:t>
            </w:r>
          </w:p>
        </w:tc>
        <w:tc>
          <w:tcPr>
            <w:tcW w:w="2092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</w:t>
            </w:r>
            <w:r>
              <w:rPr>
                <w:rFonts w:ascii="黑体" w:hAnsi="黑体" w:eastAsia="黑体"/>
                <w:kern w:val="0"/>
                <w:sz w:val="24"/>
              </w:rPr>
              <w:t>企业两化融合贯标工作取得的成效和相关经验简介</w:t>
            </w:r>
            <w:r>
              <w:rPr>
                <w:rFonts w:ascii="黑体" w:hAnsi="黑体" w:eastAsia="黑体"/>
                <w:sz w:val="24"/>
              </w:rPr>
              <w:t>（800字左右）：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黑体" w:hAnsi="黑体" w:eastAsia="黑体"/>
                <w:sz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、企业获得</w:t>
            </w:r>
            <w:r>
              <w:rPr>
                <w:rStyle w:val="5"/>
                <w:rFonts w:ascii="黑体" w:hAnsi="黑体" w:eastAsia="黑体"/>
                <w:b w:val="0"/>
                <w:bCs w:val="0"/>
                <w:sz w:val="24"/>
                <w:szCs w:val="24"/>
              </w:rPr>
              <w:t>省级以上两化融合项目奖励类情况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获得省级两化融合管理体系贯标试点企业</w:t>
            </w:r>
          </w:p>
          <w:p>
            <w:pPr>
              <w:adjustRightInd w:val="0"/>
              <w:snapToGrid w:val="0"/>
              <w:rPr>
                <w:rStyle w:val="5"/>
                <w:rFonts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获得国家级两化融合管理体系贯标试点企业</w:t>
            </w:r>
          </w:p>
          <w:p>
            <w:pPr>
              <w:adjustRightInd w:val="0"/>
              <w:snapToGrid w:val="0"/>
              <w:rPr>
                <w:rStyle w:val="5"/>
                <w:rFonts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通过两化融合管理体系贯标评定企业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70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省级以上两化融合项目奖励类的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4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pStyle w:val="8"/>
              <w:autoSpaceDN w:val="0"/>
              <w:spacing w:line="320" w:lineRule="exact"/>
              <w:textAlignment w:val="center"/>
            </w:pPr>
            <w:r>
              <w:rPr>
                <w:rFonts w:hint="eastAsia" w:ascii="黑体" w:hAnsi="黑体" w:eastAsia="黑体"/>
                <w:sz w:val="24"/>
              </w:rPr>
              <w:t>四、拟申请禅城区企业信息化建设扶持资金：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  <w:r>
              <w:rPr>
                <w:rFonts w:hint="eastAsia" w:eastAsia="黑体"/>
                <w:sz w:val="24"/>
              </w:rPr>
              <w:t>五</w:t>
            </w:r>
            <w:r>
              <w:rPr>
                <w:rFonts w:eastAsia="黑体"/>
                <w:sz w:val="24"/>
              </w:rPr>
              <w:t>、资金拨付账号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73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  <w:r>
              <w:rPr>
                <w:rFonts w:hint="eastAsia" w:eastAsia="仿宋_GB2312"/>
                <w:sz w:val="24"/>
              </w:rPr>
              <w:t>开</w:t>
            </w:r>
            <w:r>
              <w:rPr>
                <w:rFonts w:eastAsia="仿宋_GB2312"/>
                <w:sz w:val="24"/>
              </w:rPr>
              <w:t>户名</w:t>
            </w:r>
          </w:p>
        </w:tc>
        <w:tc>
          <w:tcPr>
            <w:tcW w:w="7732" w:type="dxa"/>
            <w:gridSpan w:val="10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73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  <w:r>
              <w:rPr>
                <w:rFonts w:eastAsia="仿宋_GB2312"/>
                <w:sz w:val="24"/>
              </w:rPr>
              <w:t>开户银行</w:t>
            </w: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</w:p>
        </w:tc>
        <w:tc>
          <w:tcPr>
            <w:tcW w:w="810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tabs>
                <w:tab w:val="left" w:pos="210"/>
              </w:tabs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六</w:t>
            </w:r>
            <w:r>
              <w:rPr>
                <w:rFonts w:ascii="黑体" w:hAnsi="黑体" w:eastAsia="黑体"/>
                <w:sz w:val="24"/>
              </w:rPr>
              <w:t>、申报单位承诺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我单位申报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年佛山市禅城区企业信息化建设扶持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，并作出如下承诺：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.我单位所填报的各项内容和递交的申请材料有效、合法、合规及真实，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且纸质材料与电子材料保持一致；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所提供的所有复印件均与原件完全相同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申报材料和提供信息如有虚构、失实、欺诈等情况，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我方愿意接受公开通报，并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承担由此引致的全部责任和后果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 我单位承诺遵守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《《佛山市禅城区企业信息化建设扶持办法（试行）》（佛禅府办〔2018〕5号）》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的规定，并加强企业管理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自觉接受业务主管部门及统计、财政、审计、监察部门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或其委托的第三方评价机构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的监督检查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和绩效评价；如后续被发现不符合扶持的相关规定，本企业承诺无条件退回相关扶持资金。 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                                  法定代表人(签字):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（单位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盖章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6000" w:firstLineChars="25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日期:       年   月   日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6000" w:firstLineChars="25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tabs>
                <w:tab w:val="left" w:pos="210"/>
              </w:tabs>
              <w:wordWrap w:val="0"/>
              <w:autoSpaceDN w:val="0"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</w:t>
            </w:r>
            <w:r>
              <w:rPr>
                <w:rFonts w:ascii="黑体" w:hAnsi="黑体" w:eastAsia="黑体"/>
                <w:sz w:val="24"/>
              </w:rPr>
              <w:t>、申报的信息化建设项目声明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本单位承诺遵守相关文件规定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，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并自愿作出以下声明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：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本单位自2017年1月1日至今，严格按照国家各项法律法规开展经营活动，无违规违法行为。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本单位同意将本申请材料向依法审批工作人员和评审专家公开，对依法审批或者评审过程中泄露的信息，禅城区经济和科技促进局免予承担责任。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该项目□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否申请过禅城区专项扶持资金，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否获得过禅城区财政资金资助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。（如其中一项填“是”，需另附申请资金或获得资金简况）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法定代表人(签字):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5520" w:firstLineChars="23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日期: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273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专家评审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小组意见</w:t>
            </w:r>
          </w:p>
        </w:tc>
        <w:tc>
          <w:tcPr>
            <w:tcW w:w="6667" w:type="dxa"/>
            <w:gridSpan w:val="8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73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区经济和科技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促进局意见</w:t>
            </w:r>
          </w:p>
        </w:tc>
        <w:tc>
          <w:tcPr>
            <w:tcW w:w="6667" w:type="dxa"/>
            <w:gridSpan w:val="8"/>
          </w:tcPr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单位（盖章）</w:t>
            </w:r>
          </w:p>
          <w:p>
            <w:pPr>
              <w:widowControl/>
              <w:spacing w:line="360" w:lineRule="exact"/>
              <w:jc w:val="right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3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说  明</w:t>
            </w:r>
          </w:p>
        </w:tc>
        <w:tc>
          <w:tcPr>
            <w:tcW w:w="6667" w:type="dxa"/>
            <w:gridSpan w:val="8"/>
            <w:vAlign w:val="center"/>
          </w:tcPr>
          <w:p>
            <w:pPr>
              <w:widowControl/>
              <w:spacing w:line="400" w:lineRule="exact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申报单位必须按申请表的要求进行填报，报区经济和科技促进局审核。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2C93"/>
    <w:rsid w:val="00477A1F"/>
    <w:rsid w:val="00960C11"/>
    <w:rsid w:val="00C33A58"/>
    <w:rsid w:val="00D6488B"/>
    <w:rsid w:val="00D84020"/>
    <w:rsid w:val="00F61188"/>
    <w:rsid w:val="4DA40B41"/>
    <w:rsid w:val="5986501C"/>
    <w:rsid w:val="6A872C93"/>
    <w:rsid w:val="6EB13F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paragraph" w:customStyle="1" w:styleId="7">
    <w:name w:val="普通(网站)1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区经济和科技促进局</Company>
  <Pages>3</Pages>
  <Words>206</Words>
  <Characters>1179</Characters>
  <Lines>9</Lines>
  <Paragraphs>2</Paragraphs>
  <TotalTime>0</TotalTime>
  <ScaleCrop>false</ScaleCrop>
  <LinksUpToDate>false</LinksUpToDate>
  <CharactersWithSpaces>1383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2018-02-06T07:21:00Z</dcterms:created>
  <dc:creator>lixiang</dc:creator>
  <cp:lastModifiedBy>李想</cp:lastModifiedBy>
  <dcterms:modified xsi:type="dcterms:W3CDTF">2018-07-25T02:49:52Z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